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671B8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88B5223" w:rsidR="002669E1" w:rsidRDefault="00671B82" w:rsidP="009F6250">
      <w:pPr>
        <w:jc w:val="center"/>
        <w:outlineLvl w:val="0"/>
        <w:rPr>
          <w:b/>
          <w:lang w:val="lv-LV"/>
        </w:rPr>
      </w:pPr>
      <w:r w:rsidRPr="001C1A88">
        <w:rPr>
          <w:b/>
          <w:bCs/>
          <w:lang w:val="de-DE"/>
        </w:rPr>
        <w:t>Izglītības, kultūras un sporta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3</w:t>
      </w:r>
      <w:r w:rsidR="001F0D2F">
        <w:rPr>
          <w:b/>
          <w:noProof/>
          <w:lang w:val="lv-LV"/>
        </w:rPr>
        <w:t>/2021</w:t>
      </w:r>
    </w:p>
    <w:p w14:paraId="1477B24E" w14:textId="5FE2FAE8" w:rsidR="009F6250" w:rsidRPr="002669E1" w:rsidRDefault="00671B82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2021</w:t>
      </w:r>
      <w:r w:rsidR="001F0D2F">
        <w:rPr>
          <w:b/>
          <w:noProof/>
          <w:lang w:val="lv-LV"/>
        </w:rPr>
        <w:t>.gada 11.augustā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14:30</w:t>
      </w:r>
    </w:p>
    <w:p w14:paraId="4F000B57" w14:textId="77777777" w:rsidR="009F6250" w:rsidRPr="00C63E03" w:rsidRDefault="00671B8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671B8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87E2275" w14:textId="3DB85159" w:rsidR="00642639" w:rsidRPr="001F0D2F" w:rsidRDefault="00671B82" w:rsidP="001F0D2F">
      <w:pPr>
        <w:pStyle w:val="ListParagraph"/>
        <w:numPr>
          <w:ilvl w:val="0"/>
          <w:numId w:val="3"/>
        </w:numPr>
        <w:ind w:left="426"/>
        <w:rPr>
          <w:color w:val="000000" w:themeColor="text1"/>
          <w:lang w:val="de-DE"/>
        </w:rPr>
      </w:pPr>
      <w:r w:rsidRPr="001F0D2F">
        <w:rPr>
          <w:noProof/>
          <w:color w:val="000000" w:themeColor="text1"/>
          <w:lang w:val="de-DE"/>
        </w:rPr>
        <w:t>Par Ķekavas</w:t>
      </w:r>
      <w:r w:rsidRPr="001F0D2F">
        <w:rPr>
          <w:noProof/>
          <w:color w:val="000000" w:themeColor="text1"/>
          <w:lang w:val="de-DE"/>
        </w:rPr>
        <w:t xml:space="preserve"> novada Baldones pagasta izglītības iestāžu nolikumu apstiprināšanu</w:t>
      </w:r>
      <w:r w:rsidRPr="001F0D2F">
        <w:rPr>
          <w:color w:val="000000" w:themeColor="text1"/>
          <w:lang w:val="de-DE"/>
        </w:rPr>
        <w:t>;</w:t>
      </w:r>
      <w:r w:rsidRPr="001F0D2F">
        <w:rPr>
          <w:color w:val="000000" w:themeColor="text1"/>
          <w:lang w:val="de-DE"/>
        </w:rPr>
        <w:t xml:space="preserve"> </w:t>
      </w:r>
    </w:p>
    <w:p w14:paraId="73DD1F15" w14:textId="4D754717" w:rsidR="00642639" w:rsidRPr="001F0D2F" w:rsidRDefault="00671B82" w:rsidP="001F0D2F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1F0D2F">
        <w:rPr>
          <w:noProof/>
          <w:color w:val="000000" w:themeColor="text1"/>
        </w:rPr>
        <w:t>INFORMATĪVS - ziņojums par jaunās Katlakalna skolas projekta attīstības gaitu</w:t>
      </w:r>
      <w:r w:rsidR="001F0D2F">
        <w:rPr>
          <w:color w:val="000000" w:themeColor="text1"/>
        </w:rPr>
        <w:t>.</w:t>
      </w:r>
    </w:p>
    <w:p w14:paraId="04FE4EC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76E25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1E453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C20A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0A07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650A3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7763F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A648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D7651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30887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AD5646"/>
    <w:multiLevelType w:val="hybridMultilevel"/>
    <w:tmpl w:val="006A5C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74DC9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EC28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508E4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9E4A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C218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AD046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C8E68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4B461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20DD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1F0D2F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71B82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07489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1F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3</cp:revision>
  <dcterms:created xsi:type="dcterms:W3CDTF">2021-08-09T10:59:00Z</dcterms:created>
  <dcterms:modified xsi:type="dcterms:W3CDTF">2021-08-09T11:24:00Z</dcterms:modified>
</cp:coreProperties>
</file>